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0B5D1" w14:textId="77777777" w:rsidR="00E37282" w:rsidRDefault="00E37282">
      <w:pPr>
        <w:rPr>
          <w:rFonts w:ascii="Times New Roman" w:hAnsi="Times New Roman"/>
          <w:b/>
          <w:bCs/>
          <w:sz w:val="28"/>
          <w:szCs w:val="28"/>
        </w:rPr>
      </w:pPr>
    </w:p>
    <w:p w14:paraId="63DD759C" w14:textId="77777777" w:rsidR="00E37282" w:rsidRDefault="00E37282">
      <w:pPr>
        <w:rPr>
          <w:rFonts w:ascii="Times New Roman" w:hAnsi="Times New Roman"/>
          <w:b/>
          <w:bCs/>
          <w:sz w:val="28"/>
          <w:szCs w:val="28"/>
        </w:rPr>
      </w:pPr>
    </w:p>
    <w:p w14:paraId="41418AA8" w14:textId="206BD52A" w:rsidR="00417609" w:rsidRPr="00E37282" w:rsidRDefault="00E37282">
      <w:pPr>
        <w:rPr>
          <w:rFonts w:ascii="Times New Roman" w:hAnsi="Times New Roman"/>
          <w:b/>
          <w:bCs/>
          <w:sz w:val="28"/>
          <w:szCs w:val="28"/>
        </w:rPr>
      </w:pPr>
      <w:r w:rsidRPr="00E37282">
        <w:rPr>
          <w:rFonts w:ascii="Times New Roman" w:hAnsi="Times New Roman"/>
          <w:b/>
          <w:bCs/>
          <w:sz w:val="28"/>
          <w:szCs w:val="28"/>
        </w:rPr>
        <w:t>Programme Support Affiliate Categories</w:t>
      </w:r>
    </w:p>
    <w:p w14:paraId="5175330E" w14:textId="4195A497" w:rsidR="00E37282" w:rsidRPr="00E37282" w:rsidRDefault="00E37282" w:rsidP="00E3728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E37282">
        <w:rPr>
          <w:rFonts w:ascii="Times New Roman" w:hAnsi="Times New Roman"/>
          <w:lang w:val="en-US"/>
        </w:rPr>
        <w:t>Subject Matter Experts</w:t>
      </w:r>
    </w:p>
    <w:p w14:paraId="24D7FA04" w14:textId="18F7ED00" w:rsidR="00E37282" w:rsidRPr="00E37282" w:rsidRDefault="00E37282" w:rsidP="00E3728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E37282">
        <w:rPr>
          <w:rFonts w:ascii="Times New Roman" w:hAnsi="Times New Roman"/>
          <w:lang w:val="en-US"/>
        </w:rPr>
        <w:t>IS-BA Audit and Registration Support</w:t>
      </w:r>
    </w:p>
    <w:p w14:paraId="0D9DF806" w14:textId="2A2637AF" w:rsidR="00E37282" w:rsidRDefault="00E37282" w:rsidP="00E37282">
      <w:r w:rsidRPr="00E37282">
        <w:rPr>
          <w:rFonts w:ascii="Times New Roman" w:hAnsi="Times New Roman"/>
          <w:lang w:val="en-US"/>
        </w:rPr>
        <w:t xml:space="preserve">The training requirements and privileges of each group </w:t>
      </w:r>
      <w:r w:rsidR="00403114">
        <w:rPr>
          <w:rFonts w:ascii="Times New Roman" w:hAnsi="Times New Roman"/>
          <w:lang w:val="en-US"/>
        </w:rPr>
        <w:t>are</w:t>
      </w:r>
      <w:r w:rsidRPr="00E37282">
        <w:rPr>
          <w:rFonts w:ascii="Times New Roman" w:hAnsi="Times New Roman"/>
          <w:lang w:val="en-US"/>
        </w:rPr>
        <w:t xml:space="preserve"> listed</w:t>
      </w:r>
      <w:r>
        <w:rPr>
          <w:rFonts w:ascii="Times New Roman" w:hAnsi="Times New Roman"/>
          <w:lang w:val="en-US"/>
        </w:rPr>
        <w:t xml:space="preserve"> below:</w:t>
      </w:r>
    </w:p>
    <w:p w14:paraId="0E307D6F" w14:textId="0DE0B98F" w:rsidR="00E37282" w:rsidRDefault="00E37282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3685"/>
        <w:gridCol w:w="3685"/>
      </w:tblGrid>
      <w:tr w:rsidR="00E37282" w:rsidRPr="00192E15" w14:paraId="39A44456" w14:textId="77777777" w:rsidTr="00653441">
        <w:tc>
          <w:tcPr>
            <w:tcW w:w="1985" w:type="dxa"/>
          </w:tcPr>
          <w:p w14:paraId="5DB9F665" w14:textId="77777777" w:rsidR="00E37282" w:rsidRPr="00A0039D" w:rsidRDefault="00E37282" w:rsidP="006534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003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Category</w:t>
            </w:r>
          </w:p>
        </w:tc>
        <w:tc>
          <w:tcPr>
            <w:tcW w:w="3685" w:type="dxa"/>
          </w:tcPr>
          <w:p w14:paraId="422E72E2" w14:textId="77777777" w:rsidR="00E37282" w:rsidRPr="00A0039D" w:rsidRDefault="00E37282" w:rsidP="006534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96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003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Requirements</w:t>
            </w:r>
          </w:p>
        </w:tc>
        <w:tc>
          <w:tcPr>
            <w:tcW w:w="3685" w:type="dxa"/>
          </w:tcPr>
          <w:p w14:paraId="0AFA2684" w14:textId="77777777" w:rsidR="00E37282" w:rsidRPr="00A0039D" w:rsidRDefault="00E37282" w:rsidP="006534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003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Privileges</w:t>
            </w:r>
          </w:p>
        </w:tc>
      </w:tr>
      <w:tr w:rsidR="00E37282" w:rsidRPr="00192E15" w14:paraId="6876D9AF" w14:textId="77777777" w:rsidTr="00653441">
        <w:tc>
          <w:tcPr>
            <w:tcW w:w="1985" w:type="dxa"/>
            <w:tcBorders>
              <w:bottom w:val="single" w:sz="4" w:space="0" w:color="auto"/>
            </w:tcBorders>
          </w:tcPr>
          <w:p w14:paraId="6DDE5B6D" w14:textId="77777777" w:rsidR="00E37282" w:rsidRPr="00A0039D" w:rsidRDefault="00E37282" w:rsidP="006534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003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Subject Matter Expert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66649AE" w14:textId="77777777" w:rsidR="00E37282" w:rsidRPr="00A0039D" w:rsidRDefault="00E37282" w:rsidP="00E37282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96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003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Attend an IS-BA Fundamentals workshop within six months prior to application.</w:t>
            </w:r>
          </w:p>
          <w:p w14:paraId="1D254D0A" w14:textId="77777777" w:rsidR="00E37282" w:rsidRPr="00A0039D" w:rsidRDefault="00E37282" w:rsidP="00E37282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96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003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Attend an IS-BA Fundamentals workshop every 24 months after initial affiliation.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B092E48" w14:textId="77777777" w:rsidR="00E37282" w:rsidRPr="00A0039D" w:rsidRDefault="00E37282" w:rsidP="00E3728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039D">
              <w:rPr>
                <w:sz w:val="22"/>
                <w:szCs w:val="22"/>
              </w:rPr>
              <w:t>Can display designated PSA logo (see Appendix) with all offerings and products for IS-BA support.</w:t>
            </w:r>
          </w:p>
          <w:p w14:paraId="6A415C17" w14:textId="77777777" w:rsidR="00E37282" w:rsidRPr="00A0039D" w:rsidRDefault="00E37282" w:rsidP="00E37282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003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Can provide training or other services that assist the organization in understanding and implementing the Standard(s) in the IS-BA Programme(s) for which the PSA represents.</w:t>
            </w:r>
          </w:p>
        </w:tc>
      </w:tr>
      <w:tr w:rsidR="00E37282" w:rsidRPr="00192E15" w14:paraId="3D2FF856" w14:textId="77777777" w:rsidTr="00653441">
        <w:tc>
          <w:tcPr>
            <w:tcW w:w="1985" w:type="dxa"/>
            <w:tcBorders>
              <w:bottom w:val="single" w:sz="4" w:space="0" w:color="auto"/>
            </w:tcBorders>
          </w:tcPr>
          <w:p w14:paraId="328A0E07" w14:textId="77777777" w:rsidR="00E37282" w:rsidRPr="00A0039D" w:rsidRDefault="00E37282" w:rsidP="006534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0" w:name="OLE_LINK1"/>
            <w:bookmarkStart w:id="1" w:name="OLE_LINK2"/>
            <w:r w:rsidRPr="00A003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IS-BA Audit and Registration Support</w:t>
            </w:r>
            <w:bookmarkEnd w:id="0"/>
            <w:bookmarkEnd w:id="1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548FB41" w14:textId="77777777" w:rsidR="00E37282" w:rsidRPr="00A0039D" w:rsidRDefault="00E37282" w:rsidP="00E37282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96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003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Attend an IS-BA Fundamentals and Auditing workshops within six months prior to application.</w:t>
            </w:r>
          </w:p>
          <w:p w14:paraId="0BDBEF38" w14:textId="77777777" w:rsidR="00E37282" w:rsidRPr="00A0039D" w:rsidRDefault="00E37282" w:rsidP="00E37282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96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003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Attend an IS-BA Fundamentals and Auditing workshops every 24 months after initial affiliation.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F74DB8A" w14:textId="77777777" w:rsidR="00E37282" w:rsidRPr="00A0039D" w:rsidRDefault="00E37282" w:rsidP="00E3728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039D">
              <w:rPr>
                <w:sz w:val="22"/>
                <w:szCs w:val="22"/>
              </w:rPr>
              <w:t>Privileges of Subject Matter Expert category.</w:t>
            </w:r>
          </w:p>
          <w:p w14:paraId="1116E659" w14:textId="77777777" w:rsidR="00E37282" w:rsidRPr="00A0039D" w:rsidRDefault="00E37282" w:rsidP="00E3728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039D">
              <w:rPr>
                <w:sz w:val="22"/>
                <w:szCs w:val="22"/>
              </w:rPr>
              <w:t>Can provide assessment of an organization prior to implementation (i.e. gap analysis) of the Standard(s) in the IS-BA Programme(s) for which the PSA represents.</w:t>
            </w:r>
          </w:p>
          <w:p w14:paraId="368F9410" w14:textId="77777777" w:rsidR="00E37282" w:rsidRPr="00A0039D" w:rsidRDefault="00E37282" w:rsidP="00E3728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039D">
              <w:rPr>
                <w:sz w:val="22"/>
                <w:szCs w:val="22"/>
              </w:rPr>
              <w:t>Can provide assessment of implementation of the Standard(s) in the IS-BA Programme(s) for which the PSA represents prior to that organization’s registration audit.</w:t>
            </w:r>
          </w:p>
        </w:tc>
      </w:tr>
    </w:tbl>
    <w:p w14:paraId="013B5F0C" w14:textId="77777777" w:rsidR="00E37282" w:rsidRDefault="00E37282"/>
    <w:p w14:paraId="066FE63F" w14:textId="77777777" w:rsidR="00E37282" w:rsidRDefault="00E37282"/>
    <w:sectPr w:rsidR="00E372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E086E" w14:textId="77777777" w:rsidR="0098041B" w:rsidRDefault="0098041B" w:rsidP="00E37282">
      <w:pPr>
        <w:spacing w:after="0" w:line="240" w:lineRule="auto"/>
      </w:pPr>
      <w:r>
        <w:separator/>
      </w:r>
    </w:p>
  </w:endnote>
  <w:endnote w:type="continuationSeparator" w:id="0">
    <w:p w14:paraId="2604E806" w14:textId="77777777" w:rsidR="0098041B" w:rsidRDefault="0098041B" w:rsidP="00E3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AF945" w14:textId="77777777" w:rsidR="0098041B" w:rsidRDefault="0098041B" w:rsidP="00E37282">
      <w:pPr>
        <w:spacing w:after="0" w:line="240" w:lineRule="auto"/>
      </w:pPr>
      <w:r>
        <w:separator/>
      </w:r>
    </w:p>
  </w:footnote>
  <w:footnote w:type="continuationSeparator" w:id="0">
    <w:p w14:paraId="3EE67A6D" w14:textId="77777777" w:rsidR="0098041B" w:rsidRDefault="0098041B" w:rsidP="00E37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87E0E" w14:textId="2ADFA9BA" w:rsidR="00E37282" w:rsidRDefault="0098041B">
    <w:pPr>
      <w:pStyle w:val="Header"/>
    </w:pPr>
    <w:r>
      <w:rPr>
        <w:noProof/>
      </w:rPr>
      <w:pict w14:anchorId="6EF01B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761502" o:spid="_x0000_s2049" type="#_x0000_t75" style="position:absolute;margin-left:-74.5pt;margin-top:-74.15pt;width:615.05pt;height:795.9pt;z-index:-251658752;mso-position-horizontal-relative:margin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33AAF"/>
    <w:multiLevelType w:val="hybridMultilevel"/>
    <w:tmpl w:val="55BA1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C62470"/>
    <w:multiLevelType w:val="hybridMultilevel"/>
    <w:tmpl w:val="7C02E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82"/>
    <w:rsid w:val="00073A90"/>
    <w:rsid w:val="00267AB8"/>
    <w:rsid w:val="00403114"/>
    <w:rsid w:val="00417609"/>
    <w:rsid w:val="0098041B"/>
    <w:rsid w:val="00E37282"/>
    <w:rsid w:val="00F8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4A0E902"/>
  <w15:chartTrackingRefBased/>
  <w15:docId w15:val="{83793FD9-9872-461B-A8EC-4B6710E8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282"/>
    <w:rPr>
      <w:rFonts w:eastAsiaTheme="minorEastAsia" w:cs="Times New Roman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282"/>
    <w:pPr>
      <w:ind w:left="720"/>
      <w:contextualSpacing/>
    </w:pPr>
    <w:rPr>
      <w:lang w:eastAsia="en-US"/>
    </w:rPr>
  </w:style>
  <w:style w:type="paragraph" w:customStyle="1" w:styleId="Body">
    <w:name w:val="Body"/>
    <w:rsid w:val="00E372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table" w:styleId="TableGrid">
    <w:name w:val="Table Grid"/>
    <w:basedOn w:val="TableNormal"/>
    <w:uiPriority w:val="39"/>
    <w:rsid w:val="00E372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7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282"/>
    <w:rPr>
      <w:rFonts w:eastAsiaTheme="minorEastAsia" w:cs="Times New Roman"/>
      <w:lang w:val="pt-BR" w:eastAsia="pt-BR"/>
    </w:rPr>
  </w:style>
  <w:style w:type="paragraph" w:styleId="Footer">
    <w:name w:val="footer"/>
    <w:basedOn w:val="Normal"/>
    <w:link w:val="FooterChar"/>
    <w:uiPriority w:val="99"/>
    <w:unhideWhenUsed/>
    <w:rsid w:val="00E37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282"/>
    <w:rPr>
      <w:rFonts w:eastAsiaTheme="minorEastAsia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Rose</dc:creator>
  <cp:keywords/>
  <dc:description/>
  <cp:lastModifiedBy>Rosalyn Duke</cp:lastModifiedBy>
  <cp:revision>2</cp:revision>
  <dcterms:created xsi:type="dcterms:W3CDTF">2020-04-17T17:39:00Z</dcterms:created>
  <dcterms:modified xsi:type="dcterms:W3CDTF">2020-04-17T17:39:00Z</dcterms:modified>
</cp:coreProperties>
</file>